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89" w:rsidRPr="001866CF" w:rsidRDefault="00220B89">
      <w:pPr>
        <w:adjustRightInd/>
        <w:spacing w:line="294" w:lineRule="exact"/>
        <w:rPr>
          <w:rFonts w:asciiTheme="majorEastAsia" w:eastAsiaTheme="majorEastAsia" w:hAnsiTheme="majorEastAsia" w:cs="Times New Roman"/>
          <w:spacing w:val="6"/>
        </w:rPr>
      </w:pPr>
      <w:r w:rsidRPr="001866CF">
        <w:rPr>
          <w:rFonts w:asciiTheme="majorEastAsia" w:eastAsiaTheme="majorEastAsia" w:hAnsiTheme="majorEastAsia" w:cs="ＭＳ ゴシック" w:hint="eastAsia"/>
          <w:spacing w:val="2"/>
        </w:rPr>
        <w:t>様式</w:t>
      </w:r>
      <w:r w:rsidRPr="001866CF">
        <w:rPr>
          <w:rFonts w:asciiTheme="majorEastAsia" w:eastAsiaTheme="majorEastAsia" w:hAnsiTheme="majorEastAsia" w:cs="ＭＳ ゴシック"/>
          <w:spacing w:val="2"/>
        </w:rPr>
        <w:t>1</w:t>
      </w:r>
      <w:r w:rsidR="003B23A8" w:rsidRPr="001866CF">
        <w:rPr>
          <w:rFonts w:asciiTheme="majorEastAsia" w:eastAsiaTheme="majorEastAsia" w:hAnsiTheme="majorEastAsia" w:cs="ＭＳ ゴシック"/>
          <w:spacing w:val="2"/>
        </w:rPr>
        <w:t>3</w:t>
      </w:r>
      <w:r w:rsidR="003B23A8" w:rsidRPr="001866CF">
        <w:rPr>
          <w:rFonts w:asciiTheme="majorEastAsia" w:eastAsiaTheme="majorEastAsia" w:hAnsiTheme="majorEastAsia" w:cs="ＭＳ ゴシック" w:hint="eastAsia"/>
          <w:spacing w:val="2"/>
        </w:rPr>
        <w:t>の</w:t>
      </w:r>
      <w:r w:rsidR="003B23A8" w:rsidRPr="001866CF">
        <w:rPr>
          <w:rFonts w:asciiTheme="majorEastAsia" w:eastAsiaTheme="majorEastAsia" w:hAnsiTheme="majorEastAsia" w:cs="ＭＳ ゴシック"/>
          <w:spacing w:val="2"/>
        </w:rPr>
        <w:t>2</w:t>
      </w:r>
    </w:p>
    <w:p w:rsidR="00220B89" w:rsidRPr="00E9548F" w:rsidRDefault="003B23A8">
      <w:pPr>
        <w:adjustRightInd/>
        <w:spacing w:line="334" w:lineRule="exact"/>
        <w:jc w:val="center"/>
        <w:rPr>
          <w:rFonts w:hAnsi="Times New Roman" w:cs="Times New Roman"/>
          <w:spacing w:val="6"/>
          <w:sz w:val="24"/>
          <w:szCs w:val="24"/>
        </w:rPr>
      </w:pPr>
      <w:r>
        <w:rPr>
          <w:rFonts w:eastAsia="ＭＳ ゴシック" w:hAnsi="Times New Roman" w:cs="ＭＳ ゴシック" w:hint="eastAsia"/>
          <w:spacing w:val="2"/>
          <w:sz w:val="24"/>
          <w:szCs w:val="24"/>
        </w:rPr>
        <w:t>がん治療連携計画策定料・がん治療連携指導料</w:t>
      </w:r>
      <w:r w:rsidR="00220B89" w:rsidRPr="00E9548F">
        <w:rPr>
          <w:rFonts w:eastAsia="ＭＳ ゴシック" w:hAnsi="Times New Roman" w:cs="ＭＳ ゴシック" w:hint="eastAsia"/>
          <w:spacing w:val="2"/>
          <w:sz w:val="24"/>
          <w:szCs w:val="24"/>
        </w:rPr>
        <w:t>の施設基準に係る届出書添付書類</w:t>
      </w:r>
    </w:p>
    <w:p w:rsidR="00220B89" w:rsidRDefault="00220B89">
      <w:pPr>
        <w:adjustRightInd/>
        <w:spacing w:line="256" w:lineRule="exact"/>
        <w:rPr>
          <w:rFonts w:hAnsi="Times New Roman" w:cs="Times New Roman"/>
          <w:spacing w:val="6"/>
        </w:rPr>
      </w:pPr>
      <w:r>
        <w:rPr>
          <w:rFonts w:ascii="ＭＳ ゴシック" w:hAnsi="ＭＳ ゴシック" w:cs="ＭＳ ゴシック"/>
        </w:rPr>
        <w:t xml:space="preserve">                                                   </w:t>
      </w:r>
    </w:p>
    <w:p w:rsidR="00220B89" w:rsidRPr="00827E70" w:rsidRDefault="001866CF">
      <w:pPr>
        <w:adjustRightInd/>
        <w:spacing w:line="294" w:lineRule="exact"/>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１．計画策定</w:t>
      </w:r>
      <w:r w:rsidR="002D1CD7" w:rsidRPr="00827E70">
        <w:rPr>
          <w:rFonts w:asciiTheme="majorEastAsia" w:eastAsiaTheme="majorEastAsia" w:hAnsiTheme="majorEastAsia" w:cs="ＭＳ ゴシック" w:hint="eastAsia"/>
          <w:spacing w:val="2"/>
        </w:rPr>
        <w:t>病院に係る事項</w:t>
      </w:r>
    </w:p>
    <w:p w:rsidR="002D1CD7" w:rsidRPr="00827E70" w:rsidRDefault="002D1CD7">
      <w:pPr>
        <w:adjustRightInd/>
        <w:spacing w:line="294" w:lineRule="exact"/>
        <w:rPr>
          <w:rFonts w:asciiTheme="majorEastAsia" w:eastAsiaTheme="majorEastAsia" w:hAnsiTheme="majorEastAsia" w:cs="Times New Roman"/>
          <w:spacing w:val="6"/>
        </w:rPr>
      </w:pPr>
      <w:r w:rsidRPr="00827E70">
        <w:rPr>
          <w:rFonts w:asciiTheme="majorEastAsia" w:eastAsiaTheme="majorEastAsia" w:hAnsiTheme="majorEastAsia" w:cs="Times New Roman" w:hint="eastAsia"/>
          <w:spacing w:val="6"/>
        </w:rPr>
        <w:t xml:space="preserve">　（１）</w:t>
      </w:r>
      <w:r w:rsidR="003B23A8">
        <w:rPr>
          <w:rFonts w:asciiTheme="majorEastAsia" w:eastAsiaTheme="majorEastAsia" w:hAnsiTheme="majorEastAsia" w:cs="Times New Roman" w:hint="eastAsia"/>
          <w:spacing w:val="6"/>
        </w:rPr>
        <w:t>指定等について（いずれかに○をつける）</w:t>
      </w:r>
    </w:p>
    <w:tbl>
      <w:tblPr>
        <w:tblStyle w:val="ab"/>
        <w:tblW w:w="0" w:type="auto"/>
        <w:tblInd w:w="534" w:type="dxa"/>
        <w:tblLook w:val="04A0" w:firstRow="1" w:lastRow="0" w:firstColumn="1" w:lastColumn="0" w:noHBand="0" w:noVBand="1"/>
      </w:tblPr>
      <w:tblGrid>
        <w:gridCol w:w="9382"/>
      </w:tblGrid>
      <w:tr w:rsidR="003B23A8" w:rsidRPr="003B23A8" w:rsidTr="003B23A8">
        <w:trPr>
          <w:trHeight w:val="510"/>
        </w:trPr>
        <w:tc>
          <w:tcPr>
            <w:tcW w:w="9382" w:type="dxa"/>
            <w:vAlign w:val="center"/>
          </w:tcPr>
          <w:p w:rsidR="003B23A8" w:rsidRDefault="003B23A8" w:rsidP="000E5D44">
            <w:pPr>
              <w:adjustRightInd/>
              <w:spacing w:line="256" w:lineRule="exact"/>
              <w:ind w:firstLineChars="300" w:firstLine="738"/>
              <w:rPr>
                <w:rFonts w:asciiTheme="majorEastAsia" w:eastAsiaTheme="majorEastAsia" w:hAnsiTheme="majorEastAsia" w:cs="Times New Roman" w:hint="eastAsia"/>
                <w:spacing w:val="6"/>
                <w:sz w:val="22"/>
                <w:szCs w:val="22"/>
              </w:rPr>
            </w:pPr>
            <w:r w:rsidRPr="003B23A8">
              <w:rPr>
                <w:rFonts w:asciiTheme="majorEastAsia" w:eastAsiaTheme="majorEastAsia" w:hAnsiTheme="majorEastAsia" w:cs="Times New Roman" w:hint="eastAsia"/>
                <w:spacing w:val="6"/>
                <w:sz w:val="22"/>
                <w:szCs w:val="22"/>
              </w:rPr>
              <w:t>①がん診療連携拠点病院　　　　②</w:t>
            </w:r>
            <w:r w:rsidR="000E5D44" w:rsidRPr="000E5D44">
              <w:rPr>
                <w:rFonts w:asciiTheme="majorEastAsia" w:eastAsiaTheme="majorEastAsia" w:hAnsiTheme="majorEastAsia" w:cs="Times New Roman" w:hint="eastAsia"/>
                <w:spacing w:val="6"/>
                <w:sz w:val="22"/>
                <w:szCs w:val="22"/>
              </w:rPr>
              <w:t xml:space="preserve">地域がん診療病院　</w:t>
            </w:r>
          </w:p>
          <w:p w:rsidR="000E5D44" w:rsidRPr="003B23A8" w:rsidRDefault="000E5D44" w:rsidP="000E5D44">
            <w:pPr>
              <w:adjustRightInd/>
              <w:spacing w:line="256" w:lineRule="exact"/>
              <w:ind w:firstLineChars="300" w:firstLine="738"/>
              <w:rPr>
                <w:rFonts w:asciiTheme="majorEastAsia" w:eastAsiaTheme="majorEastAsia" w:hAnsiTheme="majorEastAsia" w:cs="Times New Roman"/>
                <w:spacing w:val="6"/>
                <w:sz w:val="22"/>
                <w:szCs w:val="22"/>
              </w:rPr>
            </w:pPr>
            <w:r w:rsidRPr="000E5D44">
              <w:rPr>
                <w:rFonts w:asciiTheme="majorEastAsia" w:eastAsiaTheme="majorEastAsia" w:hAnsiTheme="majorEastAsia" w:cs="Times New Roman" w:hint="eastAsia"/>
                <w:spacing w:val="6"/>
                <w:sz w:val="22"/>
                <w:szCs w:val="22"/>
              </w:rPr>
              <w:t xml:space="preserve">③小児がん拠点病院　　　　</w:t>
            </w:r>
            <w:r w:rsidRPr="000E5D44">
              <w:rPr>
                <w:rFonts w:asciiTheme="majorEastAsia" w:eastAsiaTheme="majorEastAsia" w:hAnsiTheme="majorEastAsia" w:cs="Times New Roman"/>
                <w:spacing w:val="6"/>
                <w:sz w:val="22"/>
                <w:szCs w:val="22"/>
              </w:rPr>
              <w:t xml:space="preserve">    ④がん診療連携拠点病院に準じる病院</w:t>
            </w:r>
          </w:p>
        </w:tc>
      </w:tr>
    </w:tbl>
    <w:p w:rsidR="00220B89" w:rsidRPr="00827E70" w:rsidRDefault="00220B89">
      <w:pPr>
        <w:adjustRightInd/>
        <w:spacing w:line="256" w:lineRule="exact"/>
        <w:rPr>
          <w:rFonts w:hAnsi="Times New Roman" w:cs="Times New Roman"/>
          <w:spacing w:val="6"/>
        </w:rPr>
      </w:pPr>
    </w:p>
    <w:p w:rsidR="002D1CD7" w:rsidRPr="00827E70" w:rsidRDefault="003B23A8" w:rsidP="002D1CD7">
      <w:pPr>
        <w:adjustRightInd/>
        <w:spacing w:line="294" w:lineRule="exac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 xml:space="preserve">　（２）がん診療の状況について</w:t>
      </w:r>
    </w:p>
    <w:tbl>
      <w:tblPr>
        <w:tblStyle w:val="ab"/>
        <w:tblW w:w="0" w:type="auto"/>
        <w:tblInd w:w="534" w:type="dxa"/>
        <w:tblLook w:val="04A0" w:firstRow="1" w:lastRow="0" w:firstColumn="1" w:lastColumn="0" w:noHBand="0" w:noVBand="1"/>
      </w:tblPr>
      <w:tblGrid>
        <w:gridCol w:w="2409"/>
        <w:gridCol w:w="1843"/>
        <w:gridCol w:w="3260"/>
        <w:gridCol w:w="1870"/>
      </w:tblGrid>
      <w:tr w:rsidR="002D1CD7" w:rsidRPr="002D1CD7" w:rsidTr="003B23A8">
        <w:trPr>
          <w:trHeight w:val="567"/>
        </w:trPr>
        <w:tc>
          <w:tcPr>
            <w:tcW w:w="2409" w:type="dxa"/>
            <w:vAlign w:val="center"/>
          </w:tcPr>
          <w:p w:rsidR="002D1CD7" w:rsidRPr="002D1CD7" w:rsidRDefault="003B23A8" w:rsidP="00542E5B">
            <w:pPr>
              <w:adjustRightInd/>
              <w:spacing w:line="256" w:lineRule="exact"/>
              <w:jc w:val="center"/>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年間入院患者数</w:t>
            </w:r>
          </w:p>
        </w:tc>
        <w:tc>
          <w:tcPr>
            <w:tcW w:w="1843" w:type="dxa"/>
            <w:vAlign w:val="center"/>
          </w:tcPr>
          <w:p w:rsidR="002D1CD7" w:rsidRPr="002D1CD7" w:rsidRDefault="003B23A8" w:rsidP="002D1CD7">
            <w:pPr>
              <w:adjustRightInd/>
              <w:spacing w:line="256" w:lineRule="exact"/>
              <w:jc w:val="right"/>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名</w:t>
            </w:r>
          </w:p>
        </w:tc>
        <w:tc>
          <w:tcPr>
            <w:tcW w:w="3260" w:type="dxa"/>
            <w:vAlign w:val="center"/>
          </w:tcPr>
          <w:p w:rsidR="002D1CD7" w:rsidRPr="002D1CD7" w:rsidRDefault="003B23A8" w:rsidP="00542E5B">
            <w:pPr>
              <w:adjustRightInd/>
              <w:spacing w:line="256" w:lineRule="exact"/>
              <w:jc w:val="center"/>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（内）がんによる入院患者数</w:t>
            </w:r>
          </w:p>
        </w:tc>
        <w:tc>
          <w:tcPr>
            <w:tcW w:w="1870" w:type="dxa"/>
            <w:vAlign w:val="center"/>
          </w:tcPr>
          <w:p w:rsidR="002D1CD7" w:rsidRPr="0047515F" w:rsidRDefault="0047515F" w:rsidP="002D1CD7">
            <w:pPr>
              <w:adjustRightInd/>
              <w:spacing w:line="256" w:lineRule="exact"/>
              <w:jc w:val="right"/>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名</w:t>
            </w:r>
          </w:p>
        </w:tc>
      </w:tr>
      <w:tr w:rsidR="003B23A8" w:rsidRPr="002D1CD7" w:rsidTr="003B23A8">
        <w:trPr>
          <w:trHeight w:val="567"/>
        </w:trPr>
        <w:tc>
          <w:tcPr>
            <w:tcW w:w="2409" w:type="dxa"/>
            <w:vAlign w:val="center"/>
          </w:tcPr>
          <w:p w:rsidR="003B23A8" w:rsidRDefault="003B23A8" w:rsidP="00542E5B">
            <w:pPr>
              <w:adjustRightInd/>
              <w:spacing w:line="256" w:lineRule="exact"/>
              <w:jc w:val="center"/>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年間悪性腫瘍手術件数</w:t>
            </w:r>
          </w:p>
        </w:tc>
        <w:tc>
          <w:tcPr>
            <w:tcW w:w="1843" w:type="dxa"/>
            <w:vAlign w:val="center"/>
          </w:tcPr>
          <w:p w:rsidR="003B23A8" w:rsidRDefault="003B23A8" w:rsidP="002D1CD7">
            <w:pPr>
              <w:adjustRightInd/>
              <w:spacing w:line="256" w:lineRule="exact"/>
              <w:jc w:val="right"/>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件</w:t>
            </w:r>
          </w:p>
        </w:tc>
        <w:tc>
          <w:tcPr>
            <w:tcW w:w="3260" w:type="dxa"/>
            <w:vAlign w:val="center"/>
          </w:tcPr>
          <w:p w:rsidR="003B23A8" w:rsidRDefault="003B23A8" w:rsidP="00542E5B">
            <w:pPr>
              <w:adjustRightInd/>
              <w:spacing w:line="256" w:lineRule="exact"/>
              <w:jc w:val="center"/>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年間化学療法件数</w:t>
            </w:r>
          </w:p>
        </w:tc>
        <w:tc>
          <w:tcPr>
            <w:tcW w:w="1870" w:type="dxa"/>
            <w:vAlign w:val="center"/>
          </w:tcPr>
          <w:p w:rsidR="003B23A8" w:rsidRDefault="003B23A8" w:rsidP="002D1CD7">
            <w:pPr>
              <w:adjustRightInd/>
              <w:spacing w:line="256" w:lineRule="exact"/>
              <w:jc w:val="right"/>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件</w:t>
            </w:r>
          </w:p>
        </w:tc>
      </w:tr>
      <w:tr w:rsidR="003B23A8" w:rsidRPr="002D1CD7" w:rsidTr="003B23A8">
        <w:trPr>
          <w:trHeight w:val="567"/>
        </w:trPr>
        <w:tc>
          <w:tcPr>
            <w:tcW w:w="2409" w:type="dxa"/>
            <w:vAlign w:val="center"/>
          </w:tcPr>
          <w:p w:rsidR="003B23A8" w:rsidRDefault="003B23A8" w:rsidP="00542E5B">
            <w:pPr>
              <w:adjustRightInd/>
              <w:spacing w:line="256" w:lineRule="exact"/>
              <w:jc w:val="center"/>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年間放射線療法件数</w:t>
            </w:r>
          </w:p>
        </w:tc>
        <w:tc>
          <w:tcPr>
            <w:tcW w:w="1843" w:type="dxa"/>
            <w:vAlign w:val="center"/>
          </w:tcPr>
          <w:p w:rsidR="003B23A8" w:rsidRDefault="003B23A8" w:rsidP="002D1CD7">
            <w:pPr>
              <w:adjustRightInd/>
              <w:spacing w:line="256" w:lineRule="exact"/>
              <w:jc w:val="right"/>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件</w:t>
            </w:r>
          </w:p>
        </w:tc>
        <w:tc>
          <w:tcPr>
            <w:tcW w:w="5130" w:type="dxa"/>
            <w:gridSpan w:val="2"/>
            <w:vAlign w:val="center"/>
          </w:tcPr>
          <w:p w:rsidR="003B23A8" w:rsidRDefault="003B23A8" w:rsidP="003B23A8">
            <w:pPr>
              <w:adjustRightInd/>
              <w:spacing w:line="256" w:lineRule="exact"/>
              <w:jc w:val="center"/>
              <w:rPr>
                <w:rFonts w:asciiTheme="majorEastAsia" w:eastAsiaTheme="majorEastAsia" w:hAnsiTheme="majorEastAsia" w:cs="Times New Roman"/>
                <w:spacing w:val="6"/>
                <w:sz w:val="18"/>
                <w:szCs w:val="18"/>
              </w:rPr>
            </w:pPr>
            <w:r>
              <w:rPr>
                <w:rFonts w:asciiTheme="majorEastAsia" w:eastAsiaTheme="majorEastAsia" w:hAnsiTheme="majorEastAsia" w:cs="Times New Roman" w:hint="eastAsia"/>
                <w:spacing w:val="6"/>
                <w:sz w:val="18"/>
                <w:szCs w:val="18"/>
              </w:rPr>
              <w:t xml:space="preserve">（算出期間：　</w:t>
            </w:r>
            <w:r>
              <w:rPr>
                <w:rFonts w:asciiTheme="majorEastAsia" w:eastAsiaTheme="majorEastAsia" w:hAnsiTheme="majorEastAsia" w:cs="Times New Roman"/>
                <w:spacing w:val="6"/>
                <w:sz w:val="18"/>
                <w:szCs w:val="18"/>
              </w:rPr>
              <w:t xml:space="preserve"> </w:t>
            </w:r>
            <w:r>
              <w:rPr>
                <w:rFonts w:asciiTheme="majorEastAsia" w:eastAsiaTheme="majorEastAsia" w:hAnsiTheme="majorEastAsia" w:cs="Times New Roman" w:hint="eastAsia"/>
                <w:spacing w:val="6"/>
                <w:sz w:val="18"/>
                <w:szCs w:val="18"/>
              </w:rPr>
              <w:t>年</w:t>
            </w:r>
            <w:r>
              <w:rPr>
                <w:rFonts w:asciiTheme="majorEastAsia" w:eastAsiaTheme="majorEastAsia" w:hAnsiTheme="majorEastAsia" w:cs="Times New Roman"/>
                <w:spacing w:val="6"/>
                <w:sz w:val="18"/>
                <w:szCs w:val="18"/>
              </w:rPr>
              <w:t xml:space="preserve"> </w:t>
            </w:r>
            <w:r>
              <w:rPr>
                <w:rFonts w:asciiTheme="majorEastAsia" w:eastAsiaTheme="majorEastAsia" w:hAnsiTheme="majorEastAsia" w:cs="Times New Roman" w:hint="eastAsia"/>
                <w:spacing w:val="6"/>
                <w:sz w:val="18"/>
                <w:szCs w:val="18"/>
              </w:rPr>
              <w:t xml:space="preserve">　月　</w:t>
            </w:r>
            <w:r>
              <w:rPr>
                <w:rFonts w:asciiTheme="majorEastAsia" w:eastAsiaTheme="majorEastAsia" w:hAnsiTheme="majorEastAsia" w:cs="Times New Roman"/>
                <w:spacing w:val="6"/>
                <w:sz w:val="18"/>
                <w:szCs w:val="18"/>
              </w:rPr>
              <w:t xml:space="preserve"> </w:t>
            </w:r>
            <w:r>
              <w:rPr>
                <w:rFonts w:asciiTheme="majorEastAsia" w:eastAsiaTheme="majorEastAsia" w:hAnsiTheme="majorEastAsia" w:cs="Times New Roman" w:hint="eastAsia"/>
                <w:spacing w:val="6"/>
                <w:sz w:val="18"/>
                <w:szCs w:val="18"/>
              </w:rPr>
              <w:t xml:space="preserve">日～　</w:t>
            </w:r>
            <w:r>
              <w:rPr>
                <w:rFonts w:asciiTheme="majorEastAsia" w:eastAsiaTheme="majorEastAsia" w:hAnsiTheme="majorEastAsia" w:cs="Times New Roman"/>
                <w:spacing w:val="6"/>
                <w:sz w:val="18"/>
                <w:szCs w:val="18"/>
              </w:rPr>
              <w:t xml:space="preserve"> </w:t>
            </w:r>
            <w:r>
              <w:rPr>
                <w:rFonts w:asciiTheme="majorEastAsia" w:eastAsiaTheme="majorEastAsia" w:hAnsiTheme="majorEastAsia" w:cs="Times New Roman" w:hint="eastAsia"/>
                <w:spacing w:val="6"/>
                <w:sz w:val="18"/>
                <w:szCs w:val="18"/>
              </w:rPr>
              <w:t xml:space="preserve">年　</w:t>
            </w:r>
            <w:r>
              <w:rPr>
                <w:rFonts w:asciiTheme="majorEastAsia" w:eastAsiaTheme="majorEastAsia" w:hAnsiTheme="majorEastAsia" w:cs="Times New Roman"/>
                <w:spacing w:val="6"/>
                <w:sz w:val="18"/>
                <w:szCs w:val="18"/>
              </w:rPr>
              <w:t xml:space="preserve"> </w:t>
            </w:r>
            <w:r>
              <w:rPr>
                <w:rFonts w:asciiTheme="majorEastAsia" w:eastAsiaTheme="majorEastAsia" w:hAnsiTheme="majorEastAsia" w:cs="Times New Roman" w:hint="eastAsia"/>
                <w:spacing w:val="6"/>
                <w:sz w:val="18"/>
                <w:szCs w:val="18"/>
              </w:rPr>
              <w:t>月</w:t>
            </w:r>
            <w:r>
              <w:rPr>
                <w:rFonts w:asciiTheme="majorEastAsia" w:eastAsiaTheme="majorEastAsia" w:hAnsiTheme="majorEastAsia" w:cs="Times New Roman"/>
                <w:spacing w:val="6"/>
                <w:sz w:val="18"/>
                <w:szCs w:val="18"/>
              </w:rPr>
              <w:t xml:space="preserve"> </w:t>
            </w:r>
            <w:r>
              <w:rPr>
                <w:rFonts w:asciiTheme="majorEastAsia" w:eastAsiaTheme="majorEastAsia" w:hAnsiTheme="majorEastAsia" w:cs="Times New Roman" w:hint="eastAsia"/>
                <w:spacing w:val="6"/>
                <w:sz w:val="18"/>
                <w:szCs w:val="18"/>
              </w:rPr>
              <w:t xml:space="preserve">　日）</w:t>
            </w:r>
          </w:p>
        </w:tc>
      </w:tr>
    </w:tbl>
    <w:p w:rsidR="002D1CD7" w:rsidRPr="003B23A8" w:rsidRDefault="002D1CD7">
      <w:pPr>
        <w:adjustRightInd/>
        <w:spacing w:line="294" w:lineRule="exact"/>
        <w:rPr>
          <w:rFonts w:ascii="ＭＳ ゴシック" w:eastAsia="ＭＳ ゴシック" w:cs="ＭＳ ゴシック"/>
        </w:rPr>
      </w:pPr>
    </w:p>
    <w:p w:rsidR="00827E70" w:rsidRPr="00827E70" w:rsidRDefault="00827E70" w:rsidP="00827E70">
      <w:pPr>
        <w:adjustRightInd/>
        <w:spacing w:line="294" w:lineRule="exact"/>
        <w:rPr>
          <w:rFonts w:asciiTheme="majorEastAsia" w:eastAsiaTheme="majorEastAsia" w:hAnsiTheme="majorEastAsia" w:cs="ＭＳ ゴシック"/>
          <w:spacing w:val="2"/>
        </w:rPr>
      </w:pPr>
      <w:r w:rsidRPr="00827E70">
        <w:rPr>
          <w:rFonts w:asciiTheme="majorEastAsia" w:eastAsiaTheme="majorEastAsia" w:hAnsiTheme="majorEastAsia" w:cs="ＭＳ ゴシック" w:hint="eastAsia"/>
          <w:spacing w:val="2"/>
        </w:rPr>
        <w:t>２．連携保険医療機関に係る事項</w:t>
      </w:r>
    </w:p>
    <w:tbl>
      <w:tblPr>
        <w:tblStyle w:val="ab"/>
        <w:tblW w:w="0" w:type="auto"/>
        <w:tblInd w:w="534" w:type="dxa"/>
        <w:tblLook w:val="04A0" w:firstRow="1" w:lastRow="0" w:firstColumn="1" w:lastColumn="0" w:noHBand="0" w:noVBand="1"/>
      </w:tblPr>
      <w:tblGrid>
        <w:gridCol w:w="1984"/>
        <w:gridCol w:w="2977"/>
        <w:gridCol w:w="1984"/>
        <w:gridCol w:w="2437"/>
      </w:tblGrid>
      <w:tr w:rsidR="00827E70" w:rsidRPr="00827E70" w:rsidTr="003B23A8">
        <w:trPr>
          <w:trHeight w:val="454"/>
        </w:trPr>
        <w:tc>
          <w:tcPr>
            <w:tcW w:w="1984" w:type="dxa"/>
            <w:vAlign w:val="center"/>
          </w:tcPr>
          <w:p w:rsidR="00827E70" w:rsidRPr="00827E70" w:rsidRDefault="003B23A8" w:rsidP="00827E70">
            <w:pPr>
              <w:adjustRightInd/>
              <w:spacing w:line="294" w:lineRule="exact"/>
              <w:jc w:val="center"/>
              <w:rPr>
                <w:rFonts w:asciiTheme="majorEastAsia" w:eastAsiaTheme="majorEastAsia" w:hAnsiTheme="majorEastAsia" w:cs="ＭＳ ゴシック"/>
                <w:sz w:val="18"/>
                <w:szCs w:val="18"/>
              </w:rPr>
            </w:pPr>
            <w:r>
              <w:rPr>
                <w:rFonts w:asciiTheme="majorEastAsia" w:eastAsiaTheme="majorEastAsia" w:hAnsiTheme="majorEastAsia" w:cs="ＭＳ ゴシック" w:hint="eastAsia"/>
                <w:sz w:val="18"/>
                <w:szCs w:val="18"/>
              </w:rPr>
              <w:t>がんの種類</w:t>
            </w:r>
          </w:p>
        </w:tc>
        <w:tc>
          <w:tcPr>
            <w:tcW w:w="2977" w:type="dxa"/>
            <w:vAlign w:val="center"/>
          </w:tcPr>
          <w:p w:rsidR="00827E70" w:rsidRPr="00827E70" w:rsidRDefault="003B23A8" w:rsidP="00827E70">
            <w:pPr>
              <w:adjustRightInd/>
              <w:spacing w:line="294" w:lineRule="exact"/>
              <w:jc w:val="center"/>
              <w:rPr>
                <w:rFonts w:asciiTheme="majorEastAsia" w:eastAsiaTheme="majorEastAsia" w:hAnsiTheme="majorEastAsia" w:cs="ＭＳ ゴシック"/>
                <w:sz w:val="18"/>
                <w:szCs w:val="18"/>
              </w:rPr>
            </w:pPr>
            <w:r>
              <w:rPr>
                <w:rFonts w:asciiTheme="majorEastAsia" w:eastAsiaTheme="majorEastAsia" w:hAnsiTheme="majorEastAsia" w:cs="ＭＳ ゴシック" w:hint="eastAsia"/>
                <w:sz w:val="18"/>
                <w:szCs w:val="18"/>
              </w:rPr>
              <w:t>連携保険医療機関名</w:t>
            </w:r>
          </w:p>
        </w:tc>
        <w:tc>
          <w:tcPr>
            <w:tcW w:w="1984" w:type="dxa"/>
            <w:vAlign w:val="center"/>
          </w:tcPr>
          <w:p w:rsidR="00827E70" w:rsidRPr="00827E70" w:rsidRDefault="003B23A8" w:rsidP="00827E70">
            <w:pPr>
              <w:adjustRightInd/>
              <w:spacing w:line="294" w:lineRule="exact"/>
              <w:jc w:val="center"/>
              <w:rPr>
                <w:rFonts w:asciiTheme="majorEastAsia" w:eastAsiaTheme="majorEastAsia" w:hAnsiTheme="majorEastAsia" w:cs="ＭＳ ゴシック"/>
                <w:sz w:val="18"/>
                <w:szCs w:val="18"/>
              </w:rPr>
            </w:pPr>
            <w:r>
              <w:rPr>
                <w:rFonts w:asciiTheme="majorEastAsia" w:eastAsiaTheme="majorEastAsia" w:hAnsiTheme="majorEastAsia" w:cs="ＭＳ ゴシック" w:hint="eastAsia"/>
                <w:sz w:val="18"/>
                <w:szCs w:val="18"/>
              </w:rPr>
              <w:t>病床数（病院）</w:t>
            </w:r>
          </w:p>
        </w:tc>
        <w:tc>
          <w:tcPr>
            <w:tcW w:w="2437" w:type="dxa"/>
            <w:vAlign w:val="center"/>
          </w:tcPr>
          <w:p w:rsidR="00827E70" w:rsidRPr="00827E70" w:rsidRDefault="00827E70" w:rsidP="00827E70">
            <w:pPr>
              <w:adjustRightInd/>
              <w:spacing w:line="294" w:lineRule="exact"/>
              <w:jc w:val="center"/>
              <w:rPr>
                <w:rFonts w:asciiTheme="majorEastAsia" w:eastAsiaTheme="majorEastAsia" w:hAnsiTheme="majorEastAsia" w:cs="ＭＳ ゴシック"/>
                <w:sz w:val="18"/>
                <w:szCs w:val="18"/>
              </w:rPr>
            </w:pPr>
            <w:r w:rsidRPr="00827E70">
              <w:rPr>
                <w:rFonts w:asciiTheme="majorEastAsia" w:eastAsiaTheme="majorEastAsia" w:hAnsiTheme="majorEastAsia" w:cs="ＭＳ ゴシック" w:hint="eastAsia"/>
                <w:sz w:val="18"/>
                <w:szCs w:val="18"/>
              </w:rPr>
              <w:t>連絡先</w:t>
            </w:r>
          </w:p>
        </w:tc>
      </w:tr>
      <w:tr w:rsidR="00827E70" w:rsidRPr="00827E70" w:rsidTr="00383532">
        <w:trPr>
          <w:trHeight w:val="1077"/>
        </w:trPr>
        <w:tc>
          <w:tcPr>
            <w:tcW w:w="1984" w:type="dxa"/>
            <w:vAlign w:val="center"/>
          </w:tcPr>
          <w:p w:rsidR="00827E70" w:rsidRPr="00827E70" w:rsidRDefault="00827E70" w:rsidP="00383532">
            <w:pPr>
              <w:adjustRightInd/>
              <w:spacing w:line="294" w:lineRule="exact"/>
              <w:jc w:val="both"/>
              <w:rPr>
                <w:rFonts w:asciiTheme="majorEastAsia" w:eastAsiaTheme="majorEastAsia" w:hAnsiTheme="majorEastAsia" w:cs="ＭＳ ゴシック"/>
                <w:sz w:val="18"/>
                <w:szCs w:val="18"/>
              </w:rPr>
            </w:pPr>
          </w:p>
        </w:tc>
        <w:tc>
          <w:tcPr>
            <w:tcW w:w="2977" w:type="dxa"/>
            <w:vAlign w:val="center"/>
          </w:tcPr>
          <w:p w:rsidR="00827E70" w:rsidRPr="00383532" w:rsidRDefault="00827E70" w:rsidP="007D1AAD">
            <w:pPr>
              <w:adjustRightInd/>
              <w:spacing w:line="294" w:lineRule="exact"/>
              <w:jc w:val="both"/>
              <w:rPr>
                <w:rFonts w:asciiTheme="majorEastAsia" w:eastAsiaTheme="majorEastAsia" w:hAnsiTheme="majorEastAsia" w:cs="ＭＳ ゴシック"/>
                <w:sz w:val="18"/>
                <w:szCs w:val="18"/>
              </w:rPr>
            </w:pPr>
          </w:p>
        </w:tc>
        <w:tc>
          <w:tcPr>
            <w:tcW w:w="1984" w:type="dxa"/>
            <w:vAlign w:val="center"/>
          </w:tcPr>
          <w:p w:rsidR="00827E70" w:rsidRPr="00827E70" w:rsidRDefault="00827E70" w:rsidP="000E5D44">
            <w:pPr>
              <w:adjustRightInd/>
              <w:spacing w:line="294" w:lineRule="exact"/>
              <w:rPr>
                <w:rFonts w:asciiTheme="majorEastAsia" w:eastAsiaTheme="majorEastAsia" w:hAnsiTheme="majorEastAsia" w:cs="ＭＳ ゴシック"/>
                <w:sz w:val="18"/>
                <w:szCs w:val="18"/>
              </w:rPr>
            </w:pPr>
            <w:bookmarkStart w:id="0" w:name="_GoBack"/>
            <w:bookmarkEnd w:id="0"/>
          </w:p>
        </w:tc>
        <w:tc>
          <w:tcPr>
            <w:tcW w:w="2437" w:type="dxa"/>
            <w:vAlign w:val="center"/>
          </w:tcPr>
          <w:p w:rsidR="00827E70" w:rsidRPr="00827E70" w:rsidRDefault="00827E70" w:rsidP="007D1AAD">
            <w:pPr>
              <w:adjustRightInd/>
              <w:spacing w:line="294" w:lineRule="exact"/>
              <w:rPr>
                <w:rFonts w:asciiTheme="majorEastAsia" w:eastAsiaTheme="majorEastAsia" w:hAnsiTheme="majorEastAsia" w:cs="ＭＳ ゴシック"/>
                <w:sz w:val="18"/>
                <w:szCs w:val="18"/>
              </w:rPr>
            </w:pPr>
          </w:p>
        </w:tc>
      </w:tr>
      <w:tr w:rsidR="003B23A8" w:rsidRPr="00827E70" w:rsidTr="00383532">
        <w:trPr>
          <w:trHeight w:val="1077"/>
        </w:trPr>
        <w:tc>
          <w:tcPr>
            <w:tcW w:w="1984" w:type="dxa"/>
            <w:vAlign w:val="center"/>
          </w:tcPr>
          <w:p w:rsidR="003B23A8" w:rsidRPr="00827E70" w:rsidRDefault="003B23A8" w:rsidP="00383532">
            <w:pPr>
              <w:adjustRightInd/>
              <w:spacing w:line="294" w:lineRule="exact"/>
              <w:jc w:val="both"/>
              <w:rPr>
                <w:rFonts w:asciiTheme="majorEastAsia" w:eastAsiaTheme="majorEastAsia" w:hAnsiTheme="majorEastAsia" w:cs="ＭＳ ゴシック"/>
                <w:sz w:val="18"/>
                <w:szCs w:val="18"/>
              </w:rPr>
            </w:pPr>
          </w:p>
        </w:tc>
        <w:tc>
          <w:tcPr>
            <w:tcW w:w="2977" w:type="dxa"/>
            <w:vAlign w:val="center"/>
          </w:tcPr>
          <w:p w:rsidR="003B23A8" w:rsidRPr="00827E70" w:rsidRDefault="003B23A8" w:rsidP="007D1AAD">
            <w:pPr>
              <w:adjustRightInd/>
              <w:spacing w:line="294" w:lineRule="exact"/>
              <w:jc w:val="both"/>
              <w:rPr>
                <w:rFonts w:asciiTheme="majorEastAsia" w:eastAsiaTheme="majorEastAsia" w:hAnsiTheme="majorEastAsia" w:cs="ＭＳ ゴシック"/>
                <w:sz w:val="18"/>
                <w:szCs w:val="18"/>
              </w:rPr>
            </w:pPr>
          </w:p>
        </w:tc>
        <w:tc>
          <w:tcPr>
            <w:tcW w:w="1984" w:type="dxa"/>
            <w:vAlign w:val="center"/>
          </w:tcPr>
          <w:p w:rsidR="003B23A8" w:rsidRPr="00827E70" w:rsidRDefault="003B23A8" w:rsidP="000E5D44">
            <w:pPr>
              <w:adjustRightInd/>
              <w:spacing w:line="294" w:lineRule="exact"/>
              <w:rPr>
                <w:rFonts w:asciiTheme="majorEastAsia" w:eastAsiaTheme="majorEastAsia" w:hAnsiTheme="majorEastAsia" w:cs="ＭＳ ゴシック"/>
                <w:sz w:val="18"/>
                <w:szCs w:val="18"/>
              </w:rPr>
            </w:pPr>
          </w:p>
        </w:tc>
        <w:tc>
          <w:tcPr>
            <w:tcW w:w="2437" w:type="dxa"/>
            <w:vAlign w:val="center"/>
          </w:tcPr>
          <w:p w:rsidR="003B23A8" w:rsidRPr="00827E70" w:rsidRDefault="003B23A8" w:rsidP="007D1AAD">
            <w:pPr>
              <w:adjustRightInd/>
              <w:spacing w:line="294" w:lineRule="exact"/>
              <w:rPr>
                <w:rFonts w:asciiTheme="majorEastAsia" w:eastAsiaTheme="majorEastAsia" w:hAnsiTheme="majorEastAsia" w:cs="ＭＳ ゴシック"/>
                <w:sz w:val="18"/>
                <w:szCs w:val="18"/>
              </w:rPr>
            </w:pPr>
          </w:p>
        </w:tc>
      </w:tr>
      <w:tr w:rsidR="003B23A8" w:rsidRPr="00827E70" w:rsidTr="003B23A8">
        <w:trPr>
          <w:trHeight w:val="1077"/>
        </w:trPr>
        <w:tc>
          <w:tcPr>
            <w:tcW w:w="1984"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2977"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1984"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2437"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r>
      <w:tr w:rsidR="003B23A8" w:rsidRPr="00827E70" w:rsidTr="003B23A8">
        <w:trPr>
          <w:trHeight w:val="1077"/>
        </w:trPr>
        <w:tc>
          <w:tcPr>
            <w:tcW w:w="1984"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2977"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1984"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2437"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r>
      <w:tr w:rsidR="003B23A8" w:rsidRPr="00827E70" w:rsidTr="003B23A8">
        <w:trPr>
          <w:trHeight w:val="1077"/>
        </w:trPr>
        <w:tc>
          <w:tcPr>
            <w:tcW w:w="1984"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2977"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1984"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2437"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r>
      <w:tr w:rsidR="003B23A8" w:rsidRPr="00827E70" w:rsidTr="003B23A8">
        <w:trPr>
          <w:trHeight w:val="1077"/>
        </w:trPr>
        <w:tc>
          <w:tcPr>
            <w:tcW w:w="1984"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2977"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1984"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c>
          <w:tcPr>
            <w:tcW w:w="2437" w:type="dxa"/>
          </w:tcPr>
          <w:p w:rsidR="003B23A8" w:rsidRPr="00827E70" w:rsidRDefault="003B23A8" w:rsidP="00542E5B">
            <w:pPr>
              <w:adjustRightInd/>
              <w:spacing w:line="294" w:lineRule="exact"/>
              <w:rPr>
                <w:rFonts w:asciiTheme="majorEastAsia" w:eastAsiaTheme="majorEastAsia" w:hAnsiTheme="majorEastAsia" w:cs="ＭＳ ゴシック"/>
                <w:sz w:val="18"/>
                <w:szCs w:val="18"/>
              </w:rPr>
            </w:pPr>
          </w:p>
        </w:tc>
      </w:tr>
    </w:tbl>
    <w:p w:rsidR="00827E70" w:rsidRPr="003B23A8" w:rsidRDefault="003B23A8">
      <w:pPr>
        <w:adjustRightInd/>
        <w:spacing w:line="294" w:lineRule="exact"/>
        <w:rPr>
          <w:rFonts w:asciiTheme="majorEastAsia" w:eastAsiaTheme="majorEastAsia" w:hAnsiTheme="majorEastAsia" w:cs="ＭＳ ゴシック"/>
          <w:sz w:val="18"/>
          <w:szCs w:val="18"/>
        </w:rPr>
      </w:pPr>
      <w:r w:rsidRPr="003B23A8">
        <w:rPr>
          <w:rFonts w:asciiTheme="majorEastAsia" w:eastAsiaTheme="majorEastAsia" w:hAnsiTheme="majorEastAsia" w:cs="ＭＳ ゴシック"/>
          <w:sz w:val="18"/>
          <w:szCs w:val="18"/>
        </w:rPr>
        <w:t xml:space="preserve"> </w:t>
      </w:r>
      <w:r w:rsidR="00DC1F3F" w:rsidRPr="003B23A8">
        <w:rPr>
          <w:rFonts w:asciiTheme="majorEastAsia" w:eastAsiaTheme="majorEastAsia" w:hAnsiTheme="majorEastAsia" w:cs="ＭＳ ゴシック"/>
          <w:sz w:val="18"/>
          <w:szCs w:val="18"/>
        </w:rPr>
        <w:t>[</w:t>
      </w:r>
      <w:r w:rsidR="00DC1F3F" w:rsidRPr="003B23A8">
        <w:rPr>
          <w:rFonts w:asciiTheme="majorEastAsia" w:eastAsiaTheme="majorEastAsia" w:hAnsiTheme="majorEastAsia" w:cs="ＭＳ ゴシック" w:hint="eastAsia"/>
          <w:sz w:val="18"/>
          <w:szCs w:val="18"/>
        </w:rPr>
        <w:t>記載上の注意</w:t>
      </w:r>
      <w:r w:rsidR="00DC1F3F" w:rsidRPr="003B23A8">
        <w:rPr>
          <w:rFonts w:asciiTheme="majorEastAsia" w:eastAsiaTheme="majorEastAsia" w:hAnsiTheme="majorEastAsia" w:cs="ＭＳ ゴシック"/>
          <w:sz w:val="18"/>
          <w:szCs w:val="18"/>
        </w:rPr>
        <w:t>]</w:t>
      </w:r>
    </w:p>
    <w:p w:rsidR="00DC1F3F" w:rsidRPr="001866CF" w:rsidRDefault="003B23A8" w:rsidP="001866CF">
      <w:pPr>
        <w:adjustRightInd/>
        <w:spacing w:line="294" w:lineRule="exact"/>
        <w:ind w:left="425" w:hangingChars="244" w:hanging="425"/>
        <w:rPr>
          <w:rFonts w:asciiTheme="majorEastAsia" w:eastAsiaTheme="majorEastAsia" w:hAnsiTheme="majorEastAsia" w:cs="ＭＳ ゴシック"/>
          <w:sz w:val="16"/>
          <w:szCs w:val="16"/>
        </w:rPr>
      </w:pPr>
      <w:r w:rsidRPr="001866CF">
        <w:rPr>
          <w:rFonts w:asciiTheme="majorEastAsia" w:eastAsiaTheme="majorEastAsia" w:hAnsiTheme="majorEastAsia" w:cs="ＭＳ ゴシック" w:hint="eastAsia"/>
          <w:sz w:val="16"/>
          <w:szCs w:val="16"/>
        </w:rPr>
        <w:t xml:space="preserve">　１</w:t>
      </w:r>
      <w:r w:rsidR="00DC1F3F" w:rsidRPr="001866CF">
        <w:rPr>
          <w:rFonts w:asciiTheme="majorEastAsia" w:eastAsiaTheme="majorEastAsia" w:hAnsiTheme="majorEastAsia" w:cs="ＭＳ ゴシック" w:hint="eastAsia"/>
          <w:sz w:val="16"/>
          <w:szCs w:val="16"/>
        </w:rPr>
        <w:t xml:space="preserve">　</w:t>
      </w:r>
      <w:r w:rsidRPr="001866CF">
        <w:rPr>
          <w:rFonts w:asciiTheme="majorEastAsia" w:eastAsiaTheme="majorEastAsia" w:hAnsiTheme="majorEastAsia" w:cs="ＭＳ ゴシック" w:hint="eastAsia"/>
          <w:sz w:val="16"/>
          <w:szCs w:val="16"/>
        </w:rPr>
        <w:t>２の連携保険医療機関は地域連携診療計画が作成されているがんの種類ごとに、連携する保険医療機関を全て記載すること。ただし、地域連携診療計画やがんの種類により、連携する保険医療機関が変わらない場合には、同一の枠に複数のがんの種類を記載することができる</w:t>
      </w:r>
      <w:r w:rsidR="00DC1F3F" w:rsidRPr="001866CF">
        <w:rPr>
          <w:rFonts w:asciiTheme="majorEastAsia" w:eastAsiaTheme="majorEastAsia" w:hAnsiTheme="majorEastAsia" w:cs="ＭＳ ゴシック" w:hint="eastAsia"/>
          <w:sz w:val="16"/>
          <w:szCs w:val="16"/>
        </w:rPr>
        <w:t>。</w:t>
      </w:r>
    </w:p>
    <w:p w:rsidR="003B23A8" w:rsidRPr="001866CF" w:rsidRDefault="003B23A8" w:rsidP="001866CF">
      <w:pPr>
        <w:adjustRightInd/>
        <w:spacing w:line="294" w:lineRule="exact"/>
        <w:ind w:left="425" w:hangingChars="244" w:hanging="425"/>
        <w:rPr>
          <w:rFonts w:asciiTheme="majorEastAsia" w:eastAsiaTheme="majorEastAsia" w:hAnsiTheme="majorEastAsia" w:cs="ＭＳ ゴシック"/>
          <w:sz w:val="16"/>
          <w:szCs w:val="16"/>
        </w:rPr>
      </w:pPr>
      <w:r w:rsidRPr="001866CF">
        <w:rPr>
          <w:rFonts w:asciiTheme="majorEastAsia" w:eastAsiaTheme="majorEastAsia" w:hAnsiTheme="majorEastAsia" w:cs="ＭＳ ゴシック" w:hint="eastAsia"/>
          <w:sz w:val="16"/>
          <w:szCs w:val="16"/>
        </w:rPr>
        <w:t xml:space="preserve">　２　計画策定病院においてあらかじめ作成され、連携保険医療機関と共有された地域連携診療計画を添付すること。</w:t>
      </w:r>
    </w:p>
    <w:p w:rsidR="003B23A8" w:rsidRPr="001866CF" w:rsidRDefault="003B23A8" w:rsidP="001866CF">
      <w:pPr>
        <w:adjustRightInd/>
        <w:spacing w:line="294" w:lineRule="exact"/>
        <w:ind w:left="425" w:hangingChars="244" w:hanging="425"/>
        <w:rPr>
          <w:rFonts w:asciiTheme="majorEastAsia" w:eastAsiaTheme="majorEastAsia" w:hAnsiTheme="majorEastAsia" w:cs="ＭＳ ゴシック"/>
          <w:sz w:val="16"/>
          <w:szCs w:val="16"/>
        </w:rPr>
      </w:pPr>
      <w:r w:rsidRPr="001866CF">
        <w:rPr>
          <w:rFonts w:asciiTheme="majorEastAsia" w:eastAsiaTheme="majorEastAsia" w:hAnsiTheme="majorEastAsia" w:cs="ＭＳ ゴシック" w:hint="eastAsia"/>
          <w:sz w:val="16"/>
          <w:szCs w:val="16"/>
        </w:rPr>
        <w:t xml:space="preserve">　３　地域連携診療計画書の作成に当たっては、様式１３の３を参考にすること。</w:t>
      </w:r>
    </w:p>
    <w:sectPr w:rsidR="003B23A8" w:rsidRPr="001866CF">
      <w:type w:val="continuous"/>
      <w:pgSz w:w="11906" w:h="16838"/>
      <w:pgMar w:top="908" w:right="1094" w:bottom="624" w:left="1094" w:header="720" w:footer="720" w:gutter="0"/>
      <w:pgNumType w:start="1"/>
      <w:cols w:space="720"/>
      <w:noEndnote/>
      <w:docGrid w:type="linesAndChars" w:linePitch="254"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13C" w:rsidRDefault="0095313C">
      <w:r>
        <w:separator/>
      </w:r>
    </w:p>
  </w:endnote>
  <w:endnote w:type="continuationSeparator" w:id="0">
    <w:p w:rsidR="0095313C" w:rsidRDefault="0095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13C" w:rsidRDefault="0095313C">
      <w:r>
        <w:rPr>
          <w:rFonts w:hAnsi="Times New Roman" w:cs="Times New Roman"/>
          <w:color w:val="auto"/>
          <w:sz w:val="2"/>
          <w:szCs w:val="2"/>
        </w:rPr>
        <w:continuationSeparator/>
      </w:r>
    </w:p>
  </w:footnote>
  <w:footnote w:type="continuationSeparator" w:id="0">
    <w:p w:rsidR="0095313C" w:rsidRDefault="0095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62"/>
  <w:drawingGridHorizontalSpacing w:val="2867"/>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89"/>
    <w:rsid w:val="000E5D44"/>
    <w:rsid w:val="001018F1"/>
    <w:rsid w:val="00105932"/>
    <w:rsid w:val="00130F38"/>
    <w:rsid w:val="001866CF"/>
    <w:rsid w:val="00220B89"/>
    <w:rsid w:val="002D1CD7"/>
    <w:rsid w:val="00383532"/>
    <w:rsid w:val="003B23A8"/>
    <w:rsid w:val="0047515F"/>
    <w:rsid w:val="004C2FB9"/>
    <w:rsid w:val="00542E5B"/>
    <w:rsid w:val="005F47BB"/>
    <w:rsid w:val="00682144"/>
    <w:rsid w:val="006D6FCB"/>
    <w:rsid w:val="007D1AAD"/>
    <w:rsid w:val="00805630"/>
    <w:rsid w:val="00827E70"/>
    <w:rsid w:val="00883F6B"/>
    <w:rsid w:val="0095313C"/>
    <w:rsid w:val="00DC1F3F"/>
    <w:rsid w:val="00DD3A0C"/>
    <w:rsid w:val="00E95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semiHidden/>
    <w:unhideWhenUsed/>
    <w:rsid w:val="00220B89"/>
    <w:pPr>
      <w:tabs>
        <w:tab w:val="center" w:pos="4252"/>
        <w:tab w:val="right" w:pos="8504"/>
      </w:tabs>
      <w:snapToGrid w:val="0"/>
    </w:pPr>
  </w:style>
  <w:style w:type="character" w:customStyle="1" w:styleId="a8">
    <w:name w:val="ヘッダー (文字)"/>
    <w:basedOn w:val="a0"/>
    <w:link w:val="a7"/>
    <w:uiPriority w:val="99"/>
    <w:semiHidden/>
    <w:locked/>
    <w:rsid w:val="00220B89"/>
    <w:rPr>
      <w:rFonts w:ascii="ＭＳ 明朝" w:eastAsia="ＭＳ 明朝" w:cs="ＭＳ 明朝"/>
      <w:color w:val="000000"/>
      <w:kern w:val="0"/>
      <w:sz w:val="20"/>
      <w:szCs w:val="20"/>
    </w:rPr>
  </w:style>
  <w:style w:type="paragraph" w:styleId="a9">
    <w:name w:val="footer"/>
    <w:basedOn w:val="a"/>
    <w:link w:val="aa"/>
    <w:uiPriority w:val="99"/>
    <w:semiHidden/>
    <w:unhideWhenUsed/>
    <w:rsid w:val="00220B89"/>
    <w:pPr>
      <w:tabs>
        <w:tab w:val="center" w:pos="4252"/>
        <w:tab w:val="right" w:pos="8504"/>
      </w:tabs>
      <w:snapToGrid w:val="0"/>
    </w:pPr>
  </w:style>
  <w:style w:type="character" w:customStyle="1" w:styleId="aa">
    <w:name w:val="フッター (文字)"/>
    <w:basedOn w:val="a0"/>
    <w:link w:val="a9"/>
    <w:uiPriority w:val="99"/>
    <w:semiHidden/>
    <w:locked/>
    <w:rsid w:val="00220B89"/>
    <w:rPr>
      <w:rFonts w:ascii="ＭＳ 明朝" w:eastAsia="ＭＳ 明朝" w:cs="ＭＳ 明朝"/>
      <w:color w:val="000000"/>
      <w:kern w:val="0"/>
      <w:sz w:val="20"/>
      <w:szCs w:val="20"/>
    </w:rPr>
  </w:style>
  <w:style w:type="table" w:styleId="ab">
    <w:name w:val="Table Grid"/>
    <w:basedOn w:val="a1"/>
    <w:uiPriority w:val="59"/>
    <w:rsid w:val="002D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9548F"/>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9548F"/>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semiHidden/>
    <w:unhideWhenUsed/>
    <w:rsid w:val="00220B89"/>
    <w:pPr>
      <w:tabs>
        <w:tab w:val="center" w:pos="4252"/>
        <w:tab w:val="right" w:pos="8504"/>
      </w:tabs>
      <w:snapToGrid w:val="0"/>
    </w:pPr>
  </w:style>
  <w:style w:type="character" w:customStyle="1" w:styleId="a8">
    <w:name w:val="ヘッダー (文字)"/>
    <w:basedOn w:val="a0"/>
    <w:link w:val="a7"/>
    <w:uiPriority w:val="99"/>
    <w:semiHidden/>
    <w:locked/>
    <w:rsid w:val="00220B89"/>
    <w:rPr>
      <w:rFonts w:ascii="ＭＳ 明朝" w:eastAsia="ＭＳ 明朝" w:cs="ＭＳ 明朝"/>
      <w:color w:val="000000"/>
      <w:kern w:val="0"/>
      <w:sz w:val="20"/>
      <w:szCs w:val="20"/>
    </w:rPr>
  </w:style>
  <w:style w:type="paragraph" w:styleId="a9">
    <w:name w:val="footer"/>
    <w:basedOn w:val="a"/>
    <w:link w:val="aa"/>
    <w:uiPriority w:val="99"/>
    <w:semiHidden/>
    <w:unhideWhenUsed/>
    <w:rsid w:val="00220B89"/>
    <w:pPr>
      <w:tabs>
        <w:tab w:val="center" w:pos="4252"/>
        <w:tab w:val="right" w:pos="8504"/>
      </w:tabs>
      <w:snapToGrid w:val="0"/>
    </w:pPr>
  </w:style>
  <w:style w:type="character" w:customStyle="1" w:styleId="aa">
    <w:name w:val="フッター (文字)"/>
    <w:basedOn w:val="a0"/>
    <w:link w:val="a9"/>
    <w:uiPriority w:val="99"/>
    <w:semiHidden/>
    <w:locked/>
    <w:rsid w:val="00220B89"/>
    <w:rPr>
      <w:rFonts w:ascii="ＭＳ 明朝" w:eastAsia="ＭＳ 明朝" w:cs="ＭＳ 明朝"/>
      <w:color w:val="000000"/>
      <w:kern w:val="0"/>
      <w:sz w:val="20"/>
      <w:szCs w:val="20"/>
    </w:rPr>
  </w:style>
  <w:style w:type="table" w:styleId="ab">
    <w:name w:val="Table Grid"/>
    <w:basedOn w:val="a1"/>
    <w:uiPriority w:val="59"/>
    <w:rsid w:val="002D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9548F"/>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9548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9200-95A3-48B2-B246-36314680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０６０３０３　11:58　戸川</vt:lpstr>
    </vt:vector>
  </TitlesOfParts>
  <Company>ｶﾃﾅﾚﾝﾀﾙｼｽﾃﾑ株式会社</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11:58　戸川</dc:title>
  <dc:creator>ｶﾃﾅﾚﾝﾀﾙｼｽﾃﾑ株式会社</dc:creator>
  <cp:lastModifiedBy>鳥取県立厚生病院</cp:lastModifiedBy>
  <cp:revision>9</cp:revision>
  <cp:lastPrinted>2015-05-27T06:58:00Z</cp:lastPrinted>
  <dcterms:created xsi:type="dcterms:W3CDTF">2015-01-16T00:57:00Z</dcterms:created>
  <dcterms:modified xsi:type="dcterms:W3CDTF">2017-09-26T09:55:00Z</dcterms:modified>
</cp:coreProperties>
</file>